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D0" w:rsidRDefault="007923D0" w:rsidP="007923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В.00. УП.01. (музыкальная ритмика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Программа предмета </w:t>
      </w:r>
      <w:r>
        <w:rPr>
          <w:color w:val="000000"/>
          <w:sz w:val="21"/>
          <w:szCs w:val="21"/>
        </w:rPr>
        <w:t>В.00. УП.01. «Музыкальная ритмика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7F6944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</w:rPr>
        <w:t>         Учебный предмет «</w:t>
      </w:r>
      <w:r w:rsidR="007F6944">
        <w:rPr>
          <w:color w:val="000000"/>
          <w:sz w:val="21"/>
          <w:szCs w:val="21"/>
          <w:shd w:val="clear" w:color="auto" w:fill="FFFFFF"/>
        </w:rPr>
        <w:t>Музыкальная ритмика</w:t>
      </w:r>
      <w:r>
        <w:rPr>
          <w:color w:val="000000"/>
          <w:sz w:val="21"/>
          <w:szCs w:val="21"/>
          <w:shd w:val="clear" w:color="auto" w:fill="FFFFFF"/>
        </w:rPr>
        <w:t xml:space="preserve">» </w:t>
      </w:r>
      <w:r w:rsidR="007F6944" w:rsidRPr="007F6944">
        <w:rPr>
          <w:color w:val="000000"/>
          <w:sz w:val="21"/>
          <w:szCs w:val="21"/>
          <w:shd w:val="clear" w:color="auto" w:fill="FFFFFF"/>
        </w:rPr>
        <w:t>способствуют расширению музыкального кругозора, формированию музыкального вкуса, пробуждению любви к музыке. Ритм лежит в основе всех видов музыкальной деятельности – восприятия (слушания), сочинения, исполнения. Движение под музыку, наряду с пением, слушанием музыки, игре на музыкальных инструментах помогает разностороннему развитию музыкальности – развивают образное восприятие музыки, чувство метроритма, память, ощущение музыкальной формы и т.д.</w:t>
      </w:r>
    </w:p>
    <w:p w:rsidR="007923D0" w:rsidRPr="009A0BBD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</w:t>
      </w:r>
      <w:r w:rsidR="007014B6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ль и задачи предмета «Музыкальная ритмика</w:t>
      </w: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E75B69" w:rsidRDefault="007923D0" w:rsidP="00E75B69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r w:rsidR="00E75B69" w:rsidRPr="00E75B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воспитание чувства метра и ритма, закрепление теоретических понятий через движения, раскрытие общей музыкальности, формирование устойчивого интереса к музыкальному обучению в целом, нравственно-эстетическое воспитание учащихся, приобщение их к мировой музыкальной культуре.</w:t>
      </w:r>
    </w:p>
    <w:p w:rsidR="007923D0" w:rsidRPr="009A0BBD" w:rsidRDefault="007923D0" w:rsidP="00E75B69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воспитание метроритмического чувства в упражнениях, играх, игре на простых музыка</w:t>
      </w:r>
      <w:r>
        <w:rPr>
          <w:color w:val="000000"/>
          <w:sz w:val="21"/>
          <w:szCs w:val="21"/>
        </w:rPr>
        <w:t>льных (и шумовых) инструментах;</w:t>
      </w:r>
    </w:p>
    <w:p w:rsidR="00E75B69" w:rsidRP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развитие творческих способностей (сочинение, импровизация);</w:t>
      </w:r>
    </w:p>
    <w:p w:rsidR="00E75B69" w:rsidRP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раскрытие общей музыкальности;</w:t>
      </w:r>
    </w:p>
    <w:p w:rsidR="00E75B69" w:rsidRP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 xml:space="preserve">- развитие памяти, внимания, воображения, </w:t>
      </w:r>
      <w:proofErr w:type="spellStart"/>
      <w:r w:rsidRPr="00E75B69">
        <w:rPr>
          <w:color w:val="000000"/>
          <w:sz w:val="21"/>
          <w:szCs w:val="21"/>
        </w:rPr>
        <w:t>слушательских</w:t>
      </w:r>
      <w:proofErr w:type="spellEnd"/>
      <w:r w:rsidRPr="00E75B69">
        <w:rPr>
          <w:color w:val="000000"/>
          <w:sz w:val="21"/>
          <w:szCs w:val="21"/>
        </w:rPr>
        <w:t xml:space="preserve"> умений;</w:t>
      </w:r>
    </w:p>
    <w:p w:rsidR="00E75B69" w:rsidRP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закрепление теоретических понятий через движения, практическое освоение определенного музыкального материала (репертуара), развитие навыков его словесной, двигательной и графической интерпретации, анализа музыки;</w:t>
      </w:r>
    </w:p>
    <w:p w:rsidR="00E75B69" w:rsidRPr="00E75B69" w:rsidRDefault="00E75B69" w:rsidP="00E75B69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освоение навыков ритмического диктанта;</w:t>
      </w:r>
    </w:p>
    <w:p w:rsidR="00E75B69" w:rsidRDefault="00E75B69" w:rsidP="00E75B69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формирование устойчивого интереса к музыкальному обучению в целом.</w:t>
      </w:r>
      <w:r w:rsidR="007923D0">
        <w:rPr>
          <w:color w:val="000000"/>
          <w:sz w:val="21"/>
          <w:szCs w:val="21"/>
        </w:rPr>
        <w:t xml:space="preserve">        </w:t>
      </w:r>
    </w:p>
    <w:p w:rsidR="007923D0" w:rsidRDefault="00E75B69" w:rsidP="00E75B69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="007923D0">
        <w:rPr>
          <w:color w:val="000000"/>
          <w:sz w:val="21"/>
          <w:szCs w:val="21"/>
        </w:rPr>
        <w:t>Срок освоения программы для детей, поступивших в образовательное учреждение в первый класс в возрасте с шести лет шести мес</w:t>
      </w:r>
      <w:r>
        <w:rPr>
          <w:color w:val="000000"/>
          <w:sz w:val="21"/>
          <w:szCs w:val="21"/>
        </w:rPr>
        <w:t>яцев до девяти лет, составляет 3 года.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Примерная программа учебного предмета </w:t>
      </w:r>
      <w:r w:rsidR="00110E7E">
        <w:rPr>
          <w:color w:val="000000"/>
          <w:sz w:val="21"/>
          <w:szCs w:val="21"/>
        </w:rPr>
        <w:t>В.00. УП.01 «Музыкальная ритмика</w:t>
      </w:r>
      <w:bookmarkStart w:id="0" w:name="_GoBack"/>
      <w:bookmarkEnd w:id="0"/>
      <w:r>
        <w:rPr>
          <w:color w:val="000000"/>
          <w:sz w:val="21"/>
          <w:szCs w:val="21"/>
        </w:rPr>
        <w:t>» имеет следующую структуру: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7923D0" w:rsidRDefault="007923D0" w:rsidP="00E75B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75B69" w:rsidRDefault="00E75B69" w:rsidP="00E75B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Учебно-тематический план;</w:t>
      </w:r>
    </w:p>
    <w:p w:rsidR="007923D0" w:rsidRPr="00E75B69" w:rsidRDefault="00E75B69" w:rsidP="00E75B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 w:rsidRPr="00E75B69">
        <w:rPr>
          <w:color w:val="000000"/>
          <w:sz w:val="21"/>
          <w:szCs w:val="21"/>
        </w:rPr>
        <w:t>- Содержание тем учебного</w:t>
      </w:r>
      <w:r>
        <w:rPr>
          <w:color w:val="000000"/>
          <w:sz w:val="21"/>
          <w:szCs w:val="21"/>
        </w:rPr>
        <w:t xml:space="preserve"> предмета «Музыкальная ритмика»</w:t>
      </w:r>
    </w:p>
    <w:p w:rsidR="00E75B69" w:rsidRPr="00E75B69" w:rsidRDefault="00E75B69" w:rsidP="007923D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III</w:t>
      </w:r>
      <w:r w:rsidRPr="00E75B69"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>Требования к уровню подготовки обучающихся</w:t>
      </w:r>
    </w:p>
    <w:p w:rsidR="007923D0" w:rsidRDefault="00E75B69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  <w:lang w:val="en-US"/>
        </w:rPr>
        <w:t>IV</w:t>
      </w:r>
      <w:r w:rsidR="007923D0">
        <w:rPr>
          <w:color w:val="000000"/>
          <w:sz w:val="21"/>
          <w:szCs w:val="21"/>
        </w:rPr>
        <w:t>. Формы и методы контроля, система оценок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7923D0" w:rsidRPr="00E75B69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</w:t>
      </w:r>
      <w:r w:rsidR="00E75B69">
        <w:rPr>
          <w:color w:val="000000"/>
          <w:sz w:val="21"/>
          <w:szCs w:val="21"/>
        </w:rPr>
        <w:t>дации преподавателям</w:t>
      </w:r>
      <w:r>
        <w:rPr>
          <w:color w:val="000000"/>
          <w:sz w:val="21"/>
          <w:szCs w:val="21"/>
        </w:rPr>
        <w:t>.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7923D0" w:rsidRDefault="007923D0" w:rsidP="00E75B69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 w:rsidR="00E75B69">
        <w:rPr>
          <w:color w:val="000000"/>
          <w:sz w:val="21"/>
          <w:szCs w:val="21"/>
        </w:rPr>
        <w:t xml:space="preserve"> учебно-методическая литература.</w:t>
      </w:r>
    </w:p>
    <w:p w:rsidR="007923D0" w:rsidRDefault="007923D0" w:rsidP="007923D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7923D0" w:rsidRDefault="007923D0" w:rsidP="007923D0"/>
    <w:p w:rsidR="007923D0" w:rsidRDefault="007923D0" w:rsidP="007923D0"/>
    <w:p w:rsidR="007923D0" w:rsidRDefault="007923D0" w:rsidP="007923D0"/>
    <w:p w:rsidR="00E83D5E" w:rsidRDefault="00E83D5E"/>
    <w:sectPr w:rsidR="00E83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CAF"/>
    <w:rsid w:val="00110E7E"/>
    <w:rsid w:val="00214CAF"/>
    <w:rsid w:val="002C677C"/>
    <w:rsid w:val="007014B6"/>
    <w:rsid w:val="007923D0"/>
    <w:rsid w:val="007F6944"/>
    <w:rsid w:val="00E75B69"/>
    <w:rsid w:val="00E8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9CCAD"/>
  <w15:chartTrackingRefBased/>
  <w15:docId w15:val="{D8241BEE-2C8B-41F5-8C66-69C06727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D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792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7923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5</cp:revision>
  <dcterms:created xsi:type="dcterms:W3CDTF">2022-03-05T04:58:00Z</dcterms:created>
  <dcterms:modified xsi:type="dcterms:W3CDTF">2022-03-05T06:01:00Z</dcterms:modified>
</cp:coreProperties>
</file>